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Hydro/Coco - Soft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Hydro/Coco basisvoeding voor uw meest intense opbrengst!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Specifiek ontworpen voor hydro/coco, bieden onze A+B Grow en Bloom Hydro/Coco basisvoedingen een allesomvattende oplossing voor plantenvoeding. Met onze sterk geconcentreerde tweedelige systemen bespaart u niet alleen geld, maar zorgt u er ook voor dat uw planten alle essentiële voedingsstoffen krijgen die ze nodig hebben.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Deze producten bevatten alle essentiële macro- en microgroei-nutriënten die nodig zijn voor uitstekende plantengroei en bloeifasen. Onze formule is gebaseerd op Liebigs Wet van het minimum, waardoor uw planten de 17 essentiële voedingsstoffen krijgen. Het is essentieel dat planten niet alleen voldoende voedingsstoffen krijgen, maar ook in de juiste verhouding. De hoogwaardige, voedingskwaliteit voedingsstoffen worden volledig opgenomen en laten weinig tot geen residu achter, waardoor uw planten schoon en sterk blijven.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Gebruikswijzer GROEI</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 + B Grow – Hydro/Coco Soft Water</w:t>
      </w:r>
    </w:p>
    <w:p w:rsidR="00000000" w:rsidDel="00000000" w:rsidP="00000000" w:rsidRDefault="00000000" w:rsidRPr="00000000" w14:paraId="0000002B">
      <w:pPr>
        <w:rPr/>
      </w:pPr>
      <w:r w:rsidDel="00000000" w:rsidR="00000000" w:rsidRPr="00000000">
        <w:rPr>
          <w:rtl w:val="0"/>
        </w:rPr>
        <w:t xml:space="preserve">Gebruik alleen de Grow basisvoeding tijdens de groeifase.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Goed schudden voor gebruik.</w:t>
      </w:r>
    </w:p>
    <w:p w:rsidR="00000000" w:rsidDel="00000000" w:rsidP="00000000" w:rsidRDefault="00000000" w:rsidRPr="00000000" w14:paraId="0000002E">
      <w:pPr>
        <w:rPr/>
      </w:pPr>
      <w:r w:rsidDel="00000000" w:rsidR="00000000" w:rsidRPr="00000000">
        <w:rPr>
          <w:rtl w:val="0"/>
        </w:rPr>
        <w:t xml:space="preserve">Buiten bereik van kinderen houden.</w:t>
      </w:r>
    </w:p>
    <w:p w:rsidR="00000000" w:rsidDel="00000000" w:rsidP="00000000" w:rsidRDefault="00000000" w:rsidRPr="00000000" w14:paraId="0000002F">
      <w:pPr>
        <w:rPr/>
      </w:pPr>
      <w:r w:rsidDel="00000000" w:rsidR="00000000" w:rsidRPr="00000000">
        <w:rPr>
          <w:rtl w:val="0"/>
        </w:rPr>
        <w:t xml:space="preserve">Koel en luchtdicht bewaren.</w:t>
      </w:r>
    </w:p>
    <w:p w:rsidR="00000000" w:rsidDel="00000000" w:rsidP="00000000" w:rsidRDefault="00000000" w:rsidRPr="00000000" w14:paraId="00000030">
      <w:pPr>
        <w:rPr/>
      </w:pPr>
      <w:r w:rsidDel="00000000" w:rsidR="00000000" w:rsidRPr="00000000">
        <w:rPr>
          <w:rtl w:val="0"/>
        </w:rPr>
        <w:t xml:space="preserve">Bewaar in de originele verpakking.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Voeg de volgende hoeveelheden toe per 1 L water.</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Groeifase :</w:t>
      </w:r>
    </w:p>
    <w:p w:rsidR="00000000" w:rsidDel="00000000" w:rsidP="00000000" w:rsidRDefault="00000000" w:rsidRPr="00000000" w14:paraId="00000035">
      <w:pPr>
        <w:rPr/>
      </w:pPr>
      <w:r w:rsidDel="00000000" w:rsidR="00000000" w:rsidRPr="00000000">
        <w:rPr>
          <w:rtl w:val="0"/>
        </w:rPr>
        <w:t xml:space="preserve">Week 1, 2 :</w:t>
      </w:r>
    </w:p>
    <w:p w:rsidR="00000000" w:rsidDel="00000000" w:rsidP="00000000" w:rsidRDefault="00000000" w:rsidRPr="00000000" w14:paraId="00000036">
      <w:pPr>
        <w:rPr/>
      </w:pPr>
      <w:r w:rsidDel="00000000" w:rsidR="00000000" w:rsidRPr="00000000">
        <w:rPr>
          <w:rtl w:val="0"/>
        </w:rPr>
        <w:t xml:space="preserve">A+B (beide)</w:t>
      </w:r>
    </w:p>
    <w:p w:rsidR="00000000" w:rsidDel="00000000" w:rsidP="00000000" w:rsidRDefault="00000000" w:rsidRPr="00000000" w14:paraId="00000037">
      <w:pPr>
        <w:rPr/>
      </w:pPr>
      <w:r w:rsidDel="00000000" w:rsidR="00000000" w:rsidRPr="00000000">
        <w:rPr>
          <w:rtl w:val="0"/>
        </w:rPr>
        <w:t xml:space="preserve">Min 2.0 ML – Max 3.5 ML</w:t>
      </w:r>
    </w:p>
    <w:p w:rsidR="00000000" w:rsidDel="00000000" w:rsidP="00000000" w:rsidRDefault="00000000" w:rsidRPr="00000000" w14:paraId="00000038">
      <w:pPr>
        <w:rPr/>
      </w:pPr>
      <w:r w:rsidDel="00000000" w:rsidR="00000000" w:rsidRPr="00000000">
        <w:rPr>
          <w:rtl w:val="0"/>
        </w:rPr>
        <w:t xml:space="preserve">EC 1.8 – 2.2</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Groeifase NPK : 5 1 6</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Verkrijgbaar in: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Gebruikswijzer BLOEI</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 B Bloom – Hydro/Coco Soft Water</w:t>
      </w:r>
    </w:p>
    <w:p w:rsidR="00000000" w:rsidDel="00000000" w:rsidP="00000000" w:rsidRDefault="00000000" w:rsidRPr="00000000" w14:paraId="00000044">
      <w:pPr>
        <w:rPr/>
      </w:pPr>
      <w:r w:rsidDel="00000000" w:rsidR="00000000" w:rsidRPr="00000000">
        <w:rPr>
          <w:rtl w:val="0"/>
        </w:rPr>
        <w:t xml:space="preserve">Gebruik alleen de Bloom basisvoeding tijdens de bloeifase.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Goed schudden voor gebruik.</w:t>
      </w:r>
    </w:p>
    <w:p w:rsidR="00000000" w:rsidDel="00000000" w:rsidP="00000000" w:rsidRDefault="00000000" w:rsidRPr="00000000" w14:paraId="00000047">
      <w:pPr>
        <w:rPr/>
      </w:pPr>
      <w:r w:rsidDel="00000000" w:rsidR="00000000" w:rsidRPr="00000000">
        <w:rPr>
          <w:rtl w:val="0"/>
        </w:rPr>
        <w:t xml:space="preserve">Buiten bereik van kinderen houden.</w:t>
      </w:r>
    </w:p>
    <w:p w:rsidR="00000000" w:rsidDel="00000000" w:rsidP="00000000" w:rsidRDefault="00000000" w:rsidRPr="00000000" w14:paraId="00000048">
      <w:pPr>
        <w:rPr/>
      </w:pPr>
      <w:r w:rsidDel="00000000" w:rsidR="00000000" w:rsidRPr="00000000">
        <w:rPr>
          <w:rtl w:val="0"/>
        </w:rPr>
        <w:t xml:space="preserve">Koel en luchtdicht bewaren.</w:t>
      </w:r>
    </w:p>
    <w:p w:rsidR="00000000" w:rsidDel="00000000" w:rsidP="00000000" w:rsidRDefault="00000000" w:rsidRPr="00000000" w14:paraId="00000049">
      <w:pPr>
        <w:rPr/>
      </w:pPr>
      <w:r w:rsidDel="00000000" w:rsidR="00000000" w:rsidRPr="00000000">
        <w:rPr>
          <w:rtl w:val="0"/>
        </w:rPr>
        <w:t xml:space="preserve">Bewaar in de originele verpakking.</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Voeg de volgende hoeveelheden toe per 1 L water.</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Bloeifase :</w:t>
      </w:r>
    </w:p>
    <w:p w:rsidR="00000000" w:rsidDel="00000000" w:rsidP="00000000" w:rsidRDefault="00000000" w:rsidRPr="00000000" w14:paraId="0000004E">
      <w:pPr>
        <w:rPr/>
      </w:pPr>
      <w:r w:rsidDel="00000000" w:rsidR="00000000" w:rsidRPr="00000000">
        <w:rPr>
          <w:rtl w:val="0"/>
        </w:rPr>
        <w:t xml:space="preserve">Week 1, 2, 3, 4, 5, 6, 7… :</w:t>
      </w:r>
    </w:p>
    <w:p w:rsidR="00000000" w:rsidDel="00000000" w:rsidP="00000000" w:rsidRDefault="00000000" w:rsidRPr="00000000" w14:paraId="0000004F">
      <w:pPr>
        <w:rPr/>
      </w:pPr>
      <w:r w:rsidDel="00000000" w:rsidR="00000000" w:rsidRPr="00000000">
        <w:rPr>
          <w:rtl w:val="0"/>
        </w:rPr>
        <w:t xml:space="preserve">A+B (beide)</w:t>
      </w:r>
    </w:p>
    <w:p w:rsidR="00000000" w:rsidDel="00000000" w:rsidP="00000000" w:rsidRDefault="00000000" w:rsidRPr="00000000" w14:paraId="00000050">
      <w:pPr>
        <w:rPr/>
      </w:pPr>
      <w:r w:rsidDel="00000000" w:rsidR="00000000" w:rsidRPr="00000000">
        <w:rPr>
          <w:rtl w:val="0"/>
        </w:rPr>
        <w:t xml:space="preserve">Min 2.0 ML – Max 3.0 ML</w:t>
      </w:r>
    </w:p>
    <w:p w:rsidR="00000000" w:rsidDel="00000000" w:rsidP="00000000" w:rsidRDefault="00000000" w:rsidRPr="00000000" w14:paraId="00000051">
      <w:pPr>
        <w:rPr/>
      </w:pPr>
      <w:r w:rsidDel="00000000" w:rsidR="00000000" w:rsidRPr="00000000">
        <w:rPr>
          <w:rtl w:val="0"/>
        </w:rPr>
        <w:t xml:space="preserve">EC 1.8 – 2.4</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Bloeifase : 5 2 7</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Verkrijgbaar in: 1L - 5L - 10L - 20L</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58">
      <w:pPr>
        <w:rPr>
          <w:b w:val="1"/>
        </w:rPr>
      </w:pPr>
      <w:r w:rsidDel="00000000" w:rsidR="00000000" w:rsidRPr="00000000">
        <w:rPr>
          <w:b w:val="1"/>
          <w:rtl w:val="0"/>
        </w:rPr>
        <w:t xml:space="preserve">Voordelen</w:t>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Bevat alle 17 essentiële elementen die nodig zijn in de juiste hoeveelheden.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Speciaal ontworpen voor zowel de groei- als de bloeifase.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Speciaal ontworpen voor Hydro/Coco.</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Geschikt voor Soft Water.</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Groeifase: Het leggen van de basis.</w:t>
      </w:r>
    </w:p>
    <w:p w:rsidR="00000000" w:rsidDel="00000000" w:rsidP="00000000" w:rsidRDefault="00000000" w:rsidRPr="00000000" w14:paraId="00000064">
      <w:pPr>
        <w:rPr/>
      </w:pPr>
      <w:r w:rsidDel="00000000" w:rsidR="00000000" w:rsidRPr="00000000">
        <w:rPr>
          <w:rtl w:val="0"/>
        </w:rPr>
        <w:t xml:space="preserve">Tijdens de groeifase van een plant is deze bijzonder vatbaar voor ziekten veroorzaakt door schimmels en bacteriën, die een bedreiging kunnen vormen voor de onderontwikkelde wortels en bladeren. Omdat planten streven naar maximale groei tijdens deze fase, hebben ze de juiste mix van 17 essentiële elementen nodig om te gedijen en robuust te blijven.</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A+B Grow Hydro/Coco is een nauwkeurig samengesteld tweecomponentensysteem dat is ontworpen om de maximale groei van uw planten te stimuleren en hen voor te bereiden om hun hoogste opbrengst te behalen.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rPr>
      </w:pPr>
      <w:r w:rsidDel="00000000" w:rsidR="00000000" w:rsidRPr="00000000">
        <w:rPr>
          <w:b w:val="1"/>
          <w:rtl w:val="0"/>
        </w:rPr>
        <w:t xml:space="preserve">Bloeifase: Tijd om te schitteren.</w:t>
      </w:r>
    </w:p>
    <w:p w:rsidR="00000000" w:rsidDel="00000000" w:rsidP="00000000" w:rsidRDefault="00000000" w:rsidRPr="00000000" w14:paraId="0000006A">
      <w:pPr>
        <w:rPr/>
      </w:pPr>
      <w:r w:rsidDel="00000000" w:rsidR="00000000" w:rsidRPr="00000000">
        <w:rPr>
          <w:rtl w:val="0"/>
        </w:rPr>
        <w:t xml:space="preserve">De bloeifase is een kritieke periode waarin een plant zich voorbereidt op bestuiving. Fotoreceptor-eiwitten binnen de plant geven het tijdstip van bloei aan, resulterend in de productie van bloesems of bloemen die essentieel zijn voor bestuiving door stuifmeel. Dit proces vergt aanzienlijke energie van de plant.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Om effectief de vorming te stimuleren tijdens de bloeifase, is een evenwichtige mix van de 17 essentiële elementen van cruciaal belang, waarbij fosfor een belangrijke rol speelt bij het bereiken van maximale opbrengsten. Het handhaven van de juiste verhouding van voedingsstoffen kan de bloeifase verbeteren, wat leidt tot de ontwikkeling van grotere en uiteindelijk hogere opbrengsten.</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