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Explode - Booster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Booster - Maximalizeer uw opbrengst!</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Explode is het vlaggenschip product van onze voedingslijn. Ontwikkeld om de ultieme booster te zijn, verbetert Explode uw teeltproces door opmerkelijke opbrengstverbetering te leveren. Zijn geavanceerde formule verbetert het transport van voedingsstoffen, stimuleert de productie van suiker, bevordert de synthese van chlorofyl voor optimale fotosynthese, en versterkt planten tegen een reeks schimmels en bacteriële ziekten.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Meer Informatie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Een opvallende eigenschap van Explode is zijn allesomvattende formule, waardoor de noodzaak voor extra PK 13/14 supplementen vervalt. Door Explode op te nemen in uw plant verzorgingsroutine, vereenvoudigt u uw aanpak en behaalt u superieure resultaten zonder de noodzaak van meerdere producten.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Explode is zorgvuldig samengesteld om zware metalen uit te sluiten, waardoor de zuiverheid en gezondheid van de groeiomgeving van uw planten behouden blijven. Ontworpen voor gebruiksgemak, vereenvoudigt Explode uw teeltroutine met zijn eenvoudige toepassingsproces. Toch gaat zijn diepgaande effect verder dan eenvoud, en veroorzaakt het een transformerende verandering die uw planten in staat stelt om te gedijen en te bloeien.</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Leer meer op Youtube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LINK</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b w:val="1"/>
          <w:rtl w:val="0"/>
        </w:rPr>
        <w:t xml:space="preserve">Gebruikswijzer</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Begin met het gebruik van Explode in week 3 van de bloeifase.</w:t>
      </w:r>
    </w:p>
    <w:p w:rsidR="00000000" w:rsidDel="00000000" w:rsidP="00000000" w:rsidRDefault="00000000" w:rsidRPr="00000000" w14:paraId="00000027">
      <w:pPr>
        <w:rPr/>
      </w:pPr>
      <w:r w:rsidDel="00000000" w:rsidR="00000000" w:rsidRPr="00000000">
        <w:rPr>
          <w:rtl w:val="0"/>
        </w:rPr>
        <w:t xml:space="preserve"> </w:t>
      </w:r>
    </w:p>
    <w:p w:rsidR="00000000" w:rsidDel="00000000" w:rsidP="00000000" w:rsidRDefault="00000000" w:rsidRPr="00000000" w14:paraId="00000028">
      <w:pPr>
        <w:rPr/>
      </w:pPr>
      <w:r w:rsidDel="00000000" w:rsidR="00000000" w:rsidRPr="00000000">
        <w:rPr>
          <w:rtl w:val="0"/>
        </w:rPr>
        <w:t xml:space="preserve">Goed schudden voor gebruik.</w:t>
      </w:r>
    </w:p>
    <w:p w:rsidR="00000000" w:rsidDel="00000000" w:rsidP="00000000" w:rsidRDefault="00000000" w:rsidRPr="00000000" w14:paraId="00000029">
      <w:pPr>
        <w:rPr/>
      </w:pPr>
      <w:r w:rsidDel="00000000" w:rsidR="00000000" w:rsidRPr="00000000">
        <w:rPr>
          <w:rtl w:val="0"/>
        </w:rPr>
        <w:t xml:space="preserve">Buiten bereik van kinderen houden.</w:t>
      </w:r>
    </w:p>
    <w:p w:rsidR="00000000" w:rsidDel="00000000" w:rsidP="00000000" w:rsidRDefault="00000000" w:rsidRPr="00000000" w14:paraId="0000002A">
      <w:pPr>
        <w:rPr/>
      </w:pPr>
      <w:r w:rsidDel="00000000" w:rsidR="00000000" w:rsidRPr="00000000">
        <w:rPr>
          <w:rtl w:val="0"/>
        </w:rPr>
        <w:t xml:space="preserve">Koel en luchtdicht bewaren.</w:t>
      </w:r>
    </w:p>
    <w:p w:rsidR="00000000" w:rsidDel="00000000" w:rsidP="00000000" w:rsidRDefault="00000000" w:rsidRPr="00000000" w14:paraId="0000002B">
      <w:pPr>
        <w:rPr/>
      </w:pPr>
      <w:r w:rsidDel="00000000" w:rsidR="00000000" w:rsidRPr="00000000">
        <w:rPr>
          <w:rtl w:val="0"/>
        </w:rPr>
        <w:t xml:space="preserve">Bewaar in de originele verpakking.</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Voeg de volgende hoeveelheden toe per 1 L water.</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Week 3,4 : 0,5 ML</w:t>
      </w:r>
    </w:p>
    <w:p w:rsidR="00000000" w:rsidDel="00000000" w:rsidP="00000000" w:rsidRDefault="00000000" w:rsidRPr="00000000" w14:paraId="00000030">
      <w:pPr>
        <w:rPr/>
      </w:pPr>
      <w:r w:rsidDel="00000000" w:rsidR="00000000" w:rsidRPr="00000000">
        <w:rPr>
          <w:rtl w:val="0"/>
        </w:rPr>
        <w:t xml:space="preserve">Week 5,6 : 1,0 ML</w:t>
      </w:r>
    </w:p>
    <w:p w:rsidR="00000000" w:rsidDel="00000000" w:rsidP="00000000" w:rsidRDefault="00000000" w:rsidRPr="00000000" w14:paraId="00000031">
      <w:pPr>
        <w:rPr/>
      </w:pPr>
      <w:r w:rsidDel="00000000" w:rsidR="00000000" w:rsidRPr="00000000">
        <w:rPr>
          <w:rtl w:val="0"/>
        </w:rPr>
        <w:t xml:space="preserve">Week 7,8 : 1,5 ML</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NPK : 0 – 0 – 4</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Verkrijgbaar in: 1L - 5L - 10L - 20L</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Let op: Sommige waarden zijn mogelijk niet beschikbaar, afhankelijk van het land.</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b w:val="1"/>
        </w:rPr>
      </w:pPr>
      <w:r w:rsidDel="00000000" w:rsidR="00000000" w:rsidRPr="00000000">
        <w:rPr>
          <w:b w:val="1"/>
          <w:rtl w:val="0"/>
        </w:rPr>
        <w:t xml:space="preserve">Voordelen</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Explode regelt de opname van CO2 door de huidmondjes.</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Verhoogt de suikerproductie.</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Verhoogt het transport van voedingsstoffen en water door uw cellen.</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Creëert dichtere, zoetere en zwaardere bloemen.</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b w:val="1"/>
        </w:rPr>
      </w:pPr>
      <w:r w:rsidDel="00000000" w:rsidR="00000000" w:rsidRPr="00000000">
        <w:rPr>
          <w:b w:val="1"/>
          <w:rtl w:val="0"/>
        </w:rPr>
        <w:t xml:space="preserve">Hogere suiker productie.</w:t>
      </w:r>
    </w:p>
    <w:p w:rsidR="00000000" w:rsidDel="00000000" w:rsidP="00000000" w:rsidRDefault="00000000" w:rsidRPr="00000000" w14:paraId="00000055">
      <w:pPr>
        <w:rPr/>
      </w:pPr>
      <w:r w:rsidDel="00000000" w:rsidR="00000000" w:rsidRPr="00000000">
        <w:rPr>
          <w:rtl w:val="0"/>
        </w:rPr>
        <w:t xml:space="preserve">Het toevoegen van meer suikers aan een plant helpt het om dichtere en zoetere bloemen te laten groeien. Daarom noemen we ons product 'Booster'. Planten hebben veel energie nodig om hun taken uit te voeren, en suiker (of glucose) levert die energie.</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Wanneer u Explode gebruikt, zult u merken dat uw bloemen groter en dichter worden, met veel trichomen. Trichomen helpen planten om meer en betere kwaliteit opbrengsten te leveren. Met grotere en dichtere bloemen kunnen onze telers meer produceren en hoogwaardige producten krijgen.</w:t>
      </w: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b w:val="1"/>
        </w:rPr>
      </w:pPr>
      <w:r w:rsidDel="00000000" w:rsidR="00000000" w:rsidRPr="00000000">
        <w:rPr>
          <w:b w:val="1"/>
          <w:rtl w:val="0"/>
        </w:rPr>
        <w:t xml:space="preserve">Sterkere en gezondere opbrengst.</w:t>
      </w:r>
    </w:p>
    <w:p w:rsidR="00000000" w:rsidDel="00000000" w:rsidP="00000000" w:rsidRDefault="00000000" w:rsidRPr="00000000" w14:paraId="0000005B">
      <w:pPr>
        <w:rPr/>
      </w:pPr>
      <w:r w:rsidDel="00000000" w:rsidR="00000000" w:rsidRPr="00000000">
        <w:rPr>
          <w:rtl w:val="0"/>
        </w:rPr>
        <w:t xml:space="preserve">Explode voorziet de plant van alle benodigde voedingsstoffen voor explosieve verharding van de bloemen. Dit product verbetert de veerkracht van de plant tegen schimmel- en bacteriële ziekten. Bovendien stimuleert Explode de productie van het groene pigment, chlorofyl, in de bladeren.</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Chlorofyl zet water en voedingsstoffen om in glucose, wat het fotosyntheseproces verbetert. In combinatie met de juiste verlichting, koolstofdioxide, water en Dutchpro-voedingsstoffen helpt het fotosyntheseproces om meer glucose (suiker) in de plant te produceren. Dit resulteert in een explosieve toename van het gewicht en de smaak van bloemen en vruchten.</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