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Dutchpro Soil - Light Mix</w:t>
      </w:r>
    </w:p>
    <w:p w:rsidR="00000000" w:rsidDel="00000000" w:rsidP="00000000" w:rsidRDefault="00000000" w:rsidRPr="00000000" w14:paraId="00000002">
      <w:pPr>
        <w:rPr>
          <w:sz w:val="32"/>
          <w:szCs w:val="32"/>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The perfect mix ready for your garden.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Experience superior plant growth with our high-quality substrate, Dutchpro Soil Light Mix. Crafted to provide the perfect foundation for robust plant development, this mix features perlite known for its exceptional air-filled porosity and superior drainage capabilities, ensuring efficient nutrient uptake. With its high substrate stability and excellent rewetting ability, Dutchpro Soil Light Mix guarantees that plants efficiently absorb all essential nutrients, promoting healthy and thriving growth.</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More Info</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Dutchpro Soil/Aarde All Mix contains a mix of Nitrogen, Potassium, and Phosphorus. This gives the plants the starter boost they need to start their successful growth.</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b w:val="1"/>
          <w:rtl w:val="0"/>
        </w:rPr>
        <w:t xml:space="preserve">Instructions</w:t>
      </w: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1. Dutchpro Soil Light Mix is a substrate for direct use</w:t>
      </w:r>
    </w:p>
    <w:p w:rsidR="00000000" w:rsidDel="00000000" w:rsidP="00000000" w:rsidRDefault="00000000" w:rsidRPr="00000000" w14:paraId="0000000E">
      <w:pPr>
        <w:rPr/>
      </w:pPr>
      <w:r w:rsidDel="00000000" w:rsidR="00000000" w:rsidRPr="00000000">
        <w:rPr>
          <w:rtl w:val="0"/>
        </w:rPr>
        <w:t xml:space="preserve">2. Store Dutchpro Soil in a dry and dark place</w:t>
      </w:r>
    </w:p>
    <w:p w:rsidR="00000000" w:rsidDel="00000000" w:rsidP="00000000" w:rsidRDefault="00000000" w:rsidRPr="00000000" w14:paraId="0000000F">
      <w:pPr>
        <w:rPr/>
      </w:pPr>
      <w:r w:rsidDel="00000000" w:rsidR="00000000" w:rsidRPr="00000000">
        <w:rPr>
          <w:rtl w:val="0"/>
        </w:rPr>
        <w:t xml:space="preserve">3. Best results in combination with our Dutchpro nutrient line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b w:val="1"/>
          <w:rtl w:val="0"/>
        </w:rPr>
        <w:t xml:space="preserve">Contains</w:t>
      </w:r>
    </w:p>
    <w:p w:rsidR="00000000" w:rsidDel="00000000" w:rsidP="00000000" w:rsidRDefault="00000000" w:rsidRPr="00000000" w14:paraId="00000013">
      <w:pPr>
        <w:rPr/>
      </w:pPr>
      <w:r w:rsidDel="00000000" w:rsidR="00000000" w:rsidRPr="00000000">
        <w:rPr>
          <w:rtl w:val="0"/>
        </w:rPr>
        <w:t xml:space="preserve">pH value: 5.5-6.5</w:t>
      </w:r>
    </w:p>
    <w:p w:rsidR="00000000" w:rsidDel="00000000" w:rsidP="00000000" w:rsidRDefault="00000000" w:rsidRPr="00000000" w14:paraId="00000014">
      <w:pPr>
        <w:rPr/>
      </w:pPr>
      <w:r w:rsidDel="00000000" w:rsidR="00000000" w:rsidRPr="00000000">
        <w:rPr>
          <w:rtl w:val="0"/>
        </w:rPr>
        <w:t xml:space="preserve">EC: 1.3</w:t>
      </w:r>
    </w:p>
    <w:p w:rsidR="00000000" w:rsidDel="00000000" w:rsidP="00000000" w:rsidRDefault="00000000" w:rsidRPr="00000000" w14:paraId="00000015">
      <w:pPr>
        <w:rPr/>
      </w:pPr>
      <w:r w:rsidDel="00000000" w:rsidR="00000000" w:rsidRPr="00000000">
        <w:rPr>
          <w:rtl w:val="0"/>
        </w:rPr>
        <w:t xml:space="preserve">NPK: 12-14-24</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b w:val="1"/>
          <w:rtl w:val="0"/>
        </w:rPr>
        <w:t xml:space="preserve">Organic substrance &amp; Starting materials</w:t>
      </w:r>
    </w:p>
    <w:p w:rsidR="00000000" w:rsidDel="00000000" w:rsidP="00000000" w:rsidRDefault="00000000" w:rsidRPr="00000000" w14:paraId="00000019">
      <w:pPr>
        <w:rPr/>
      </w:pPr>
      <w:r w:rsidDel="00000000" w:rsidR="00000000" w:rsidRPr="00000000">
        <w:rPr>
          <w:rtl w:val="0"/>
        </w:rPr>
        <w:t xml:space="preserve">Organic substance: 75%</w:t>
      </w:r>
    </w:p>
    <w:p w:rsidR="00000000" w:rsidDel="00000000" w:rsidP="00000000" w:rsidRDefault="00000000" w:rsidRPr="00000000" w14:paraId="0000001A">
      <w:pPr>
        <w:rPr/>
      </w:pPr>
      <w:r w:rsidDel="00000000" w:rsidR="00000000" w:rsidRPr="00000000">
        <w:rPr>
          <w:rtl w:val="0"/>
        </w:rPr>
        <w:t xml:space="preserve">White peat moss, black peat moss, perlite, NPK 12-14-24 + traces elements, lime</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b w:val="1"/>
          <w:rtl w:val="0"/>
        </w:rPr>
        <w:t xml:space="preserve">Benefits</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Complete Nutrient Mix: Dutchpro Soil Light Mix includes a blend of Nitrogen, Potassium, and Phosphorus, creating an optimal environment for plant growth and development.</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Strong Root System: The mix's balanced nutrient composition fosters robust root development and vigorous vegetative growth, ensuring healthy plants during the growth phase.</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Optimized Flowering: Transitioning to the bloom phase, Dutchpro Soil Light Mix sustains flowering and fruiting with its balanced nutrient mix, promoting abundant blooms, healthy fruits, and exceptional yields.</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b w:val="1"/>
          <w:rtl w:val="0"/>
        </w:rPr>
        <w:t xml:space="preserve">Using Dutchpro Soil Light Mix in the Growth Phase:</w:t>
      </w:r>
    </w:p>
    <w:p w:rsidR="00000000" w:rsidDel="00000000" w:rsidP="00000000" w:rsidRDefault="00000000" w:rsidRPr="00000000" w14:paraId="00000026">
      <w:pPr>
        <w:rPr/>
      </w:pPr>
      <w:r w:rsidDel="00000000" w:rsidR="00000000" w:rsidRPr="00000000">
        <w:rPr>
          <w:rtl w:val="0"/>
        </w:rPr>
        <w:t xml:space="preserve">In the growth phase, Dutchpro Soil Light Mix encourages robust vegetative growth. Its blend, featuring peat moss and perlite, fosters strong root development. With a balanced NPK ratio of 12-14-24 and essential trace elements, it provides steady nutrients. Maintaining pH value at 5.5-6.5 and EC at 1.3, it sustains optimal conditions for vitality. Combined with Dutchpro nutrients, it accelerates growth, ensuring vibrant foliage and resilient stems.</w:t>
      </w:r>
    </w:p>
    <w:p w:rsidR="00000000" w:rsidDel="00000000" w:rsidP="00000000" w:rsidRDefault="00000000" w:rsidRPr="00000000" w14:paraId="00000027">
      <w:pPr>
        <w:rPr>
          <w:b w:val="1"/>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Using Dutchpro Soil Light Mix in the Bloom Phase:</w:t>
      </w:r>
    </w:p>
    <w:p w:rsidR="00000000" w:rsidDel="00000000" w:rsidP="00000000" w:rsidRDefault="00000000" w:rsidRPr="00000000" w14:paraId="0000002A">
      <w:pPr>
        <w:rPr/>
      </w:pPr>
      <w:r w:rsidDel="00000000" w:rsidR="00000000" w:rsidRPr="00000000">
        <w:rPr>
          <w:rtl w:val="0"/>
        </w:rPr>
        <w:t xml:space="preserve">During the bloom phase, Dutchpro Soil Light Mix supports flowering and fruiting. Its balanced nutrient mix, including Nitrogen, Potassium, Phosphorus, and trace elements, promotes healthy blooms and fruit sets. The mix's stability and rewetting ability guarantee consistent nutrient availability. When combined with Dutchpro nutrients, it enhances absorption for lush foliage, vibrant blooms, and exceptional yields.</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