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Amino Strength - Amino Ácido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Amino Ácido - ¡Mejora de la fuerza y desarrollo de la planta!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Amino Strength es un producto de aminoácidos 100% orgánico meticulosamente formulado para apoyar un crecimiento robusto de las plantas, aliviar el estrés y mejorar la producción de flores. Nuestra fórmula, proveniente de ingredientes naturales, proporciona nutrientes vitales para plantas más fuertes, saludables y una floración mejorada. Al usar Dutchpro Amino Strength, brindas a tus plantas los nutrientes que necesitan para prosperar en cualquier condición.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Amino Strength contiene una variedad de diferentes aminoácidos. Nuestra fórmula contiene 18 de los 20 aminoácidos necesarios para un crecimiento vigoroso de las plantas. Los aminoácidos se convierten en proteínas que ayudan con el transporte de nutrientes, aceleran procesos dentro de la planta y mejoran la creación de energía a través del ciclo de Krebs. Este producto es adecuado para sistemas hidropónicos, suelos y sustratos de coco.</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Uso</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Usa Amino Strength cada semana. Comienza con la alimentación en la semana 1 de la fase de crecimiento.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Agitar bien antes de usar.</w:t>
      </w:r>
    </w:p>
    <w:p w:rsidR="00000000" w:rsidDel="00000000" w:rsidP="00000000" w:rsidRDefault="00000000" w:rsidRPr="00000000" w14:paraId="0000002C">
      <w:pPr>
        <w:rPr/>
      </w:pPr>
      <w:r w:rsidDel="00000000" w:rsidR="00000000" w:rsidRPr="00000000">
        <w:rPr>
          <w:rtl w:val="0"/>
        </w:rPr>
        <w:t xml:space="preserve">Mantener fuera del alcance de los niños.</w:t>
      </w:r>
    </w:p>
    <w:p w:rsidR="00000000" w:rsidDel="00000000" w:rsidP="00000000" w:rsidRDefault="00000000" w:rsidRPr="00000000" w14:paraId="0000002D">
      <w:pPr>
        <w:rPr/>
      </w:pPr>
      <w:r w:rsidDel="00000000" w:rsidR="00000000" w:rsidRPr="00000000">
        <w:rPr>
          <w:rtl w:val="0"/>
        </w:rPr>
        <w:t xml:space="preserve">Almacenar en un lugar fresco y cerrado.</w:t>
      </w:r>
    </w:p>
    <w:p w:rsidR="00000000" w:rsidDel="00000000" w:rsidP="00000000" w:rsidRDefault="00000000" w:rsidRPr="00000000" w14:paraId="0000002E">
      <w:pPr>
        <w:rPr/>
      </w:pPr>
      <w:r w:rsidDel="00000000" w:rsidR="00000000" w:rsidRPr="00000000">
        <w:rPr>
          <w:rtl w:val="0"/>
        </w:rPr>
        <w:t xml:space="preserve">Guardar en el envase original.</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Agregar las siguientes cantidades por cada 1 L de agua.</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0.4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NPK : 0 – 0 – 2</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Disponible en : 250 ML - 1L – 5L – 10L – 20L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Beneficios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100% Orgánico.</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Aumenta la resistencia contra el estrés.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Contiene precursores de proteínas esenciales que pueden ser absorbidos directamente por la planta.</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Hace que la planta se recupere más rápido y más fuerte.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Aumenta considerablemente la producción de azúcares.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¿Por qué aminoácidos?</w:t>
      </w:r>
    </w:p>
    <w:p w:rsidR="00000000" w:rsidDel="00000000" w:rsidP="00000000" w:rsidRDefault="00000000" w:rsidRPr="00000000" w14:paraId="00000056">
      <w:pPr>
        <w:rPr/>
      </w:pPr>
      <w:r w:rsidDel="00000000" w:rsidR="00000000" w:rsidRPr="00000000">
        <w:rPr>
          <w:rtl w:val="0"/>
        </w:rPr>
        <w:t xml:space="preserve">Los aminoácidos apoyan a tus plantas en procesos esenciales como la síntesis de proteínas, la producción de clorofila, la tolerancia al estrés y la resistencia a plagas y enfermedades. También mejoran la absorción de calcio en las células de tus plantas y fortalecen las paredes celulares. Aunque las plantas producen naturalmente aminoácidos, esto requiere una cantidad significativa de energía. Durante condiciones de alto estrés como la sequía, variaciones climáticas, plagas/enfermedades o compactación, las plantas pueden desviar energía lejos de la producción de aminoácidos. Al proporcionar aminoácidos a tus plantas, aún pueden producir las proteínas necesarias para un crecimiento y floración óptimos sin el estrés adicional de la síntesis de aminoácidos.</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Obtén el máximo provecho de tus aminoácidos.</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El método más rápido para que tus plantas absorban aminoácidos es mediante la alimentación foliar. Al aplicar directamente aminos en tu follaje, puedes mejorar el transporte de nutrientes a través de los estomas, impulsar la fotosíntesis y aumentar la transpiración.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