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sz w:val="32"/>
          <w:szCs w:val="32"/>
        </w:rPr>
      </w:pPr>
      <w:r w:rsidDel="00000000" w:rsidR="00000000" w:rsidRPr="00000000">
        <w:rPr>
          <w:sz w:val="32"/>
          <w:szCs w:val="32"/>
          <w:rtl w:val="0"/>
        </w:rPr>
        <w:t xml:space="preserve">Take Root - Estimulador de raíces</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rPr>
          <w:b w:val="1"/>
        </w:rPr>
      </w:pPr>
      <w:r w:rsidDel="00000000" w:rsidR="00000000" w:rsidRPr="00000000">
        <w:rPr>
          <w:b w:val="1"/>
          <w:rtl w:val="0"/>
        </w:rPr>
        <w:t xml:space="preserve">Estimulador de raíces - ¡Un Comienzo Fuerte!</w:t>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rPr/>
      </w:pPr>
      <w:r w:rsidDel="00000000" w:rsidR="00000000" w:rsidRPr="00000000">
        <w:rPr>
          <w:rtl w:val="0"/>
        </w:rPr>
        <w:t xml:space="preserve">Take Root integra una mezcla de hormonas vegetales naturales y micronutrientes, cuidadosamente seleccionados para promover la división celular, la elongación celular y el transporte de nutrientes, estimulando un fuerte crecimiento de raíces durante la fase de crecimiento. Nuestro producto está formulado utilizando ingredientes 100% orgánicos. Los componentes de alta calidad en Take Root son completamente absorbidos por la planta, sin dejar residuos.</w:t>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b w:val="1"/>
        </w:rPr>
      </w:pPr>
      <w:r w:rsidDel="00000000" w:rsidR="00000000" w:rsidRPr="00000000">
        <w:rPr>
          <w:b w:val="1"/>
          <w:rtl w:val="0"/>
        </w:rPr>
        <w:t xml:space="preserve">Más Información</w:t>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pPr>
      <w:r w:rsidDel="00000000" w:rsidR="00000000" w:rsidRPr="00000000">
        <w:rPr>
          <w:rtl w:val="0"/>
        </w:rPr>
        <w:t xml:space="preserve">Las raíces desempeñan un papel crucial en el desarrollo de las plantas y en la producción de energía. Sirven como la base para un crecimiento fructífero; sin ellas, no surgirían frutos. Nuestro producto directo pero efectivo, Take Root, está repleto de una variedad de vitaminas y macronutrientes, y demuestra su efectividad en lugar de simplemente decirlo. Take Root está hecho con materia prima de grado alimenticio y está libre de metales pesados. Ha pasado todas las regulaciones y es seguro de usar.</w:t>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rPr/>
      </w:pPr>
      <w:r w:rsidDel="00000000" w:rsidR="00000000" w:rsidRPr="00000000">
        <w:rPr>
          <w:rtl w:val="0"/>
        </w:rPr>
      </w:r>
    </w:p>
    <w:p w:rsidR="00000000" w:rsidDel="00000000" w:rsidP="00000000" w:rsidRDefault="00000000" w:rsidRPr="00000000" w14:paraId="0000000E">
      <w:pPr>
        <w:rPr>
          <w:b w:val="1"/>
        </w:rPr>
      </w:pPr>
      <w:r w:rsidDel="00000000" w:rsidR="00000000" w:rsidRPr="00000000">
        <w:rPr>
          <w:b w:val="1"/>
          <w:rtl w:val="0"/>
        </w:rPr>
        <w:t xml:space="preserve">Aprende más en Youtube</w:t>
      </w:r>
    </w:p>
    <w:p w:rsidR="00000000" w:rsidDel="00000000" w:rsidP="00000000" w:rsidRDefault="00000000" w:rsidRPr="00000000" w14:paraId="0000000F">
      <w:pPr>
        <w:rPr/>
      </w:pPr>
      <w:r w:rsidDel="00000000" w:rsidR="00000000" w:rsidRPr="00000000">
        <w:rPr>
          <w:rtl w:val="0"/>
        </w:rPr>
      </w:r>
    </w:p>
    <w:p w:rsidR="00000000" w:rsidDel="00000000" w:rsidP="00000000" w:rsidRDefault="00000000" w:rsidRPr="00000000" w14:paraId="00000010">
      <w:pPr>
        <w:rPr/>
      </w:pPr>
      <w:r w:rsidDel="00000000" w:rsidR="00000000" w:rsidRPr="00000000">
        <w:rPr>
          <w:rtl w:val="0"/>
        </w:rPr>
        <w:t xml:space="preserve">LINK</w:t>
      </w:r>
    </w:p>
    <w:p w:rsidR="00000000" w:rsidDel="00000000" w:rsidP="00000000" w:rsidRDefault="00000000" w:rsidRPr="00000000" w14:paraId="00000011">
      <w:pPr>
        <w:rPr/>
      </w:pPr>
      <w:r w:rsidDel="00000000" w:rsidR="00000000" w:rsidRPr="00000000">
        <w:rPr>
          <w:rtl w:val="0"/>
        </w:rPr>
      </w:r>
    </w:p>
    <w:p w:rsidR="00000000" w:rsidDel="00000000" w:rsidP="00000000" w:rsidRDefault="00000000" w:rsidRPr="00000000" w14:paraId="00000012">
      <w:pPr>
        <w:rPr/>
      </w:pPr>
      <w:r w:rsidDel="00000000" w:rsidR="00000000" w:rsidRPr="00000000">
        <w:rPr>
          <w:rtl w:val="0"/>
        </w:rPr>
      </w:r>
    </w:p>
    <w:p w:rsidR="00000000" w:rsidDel="00000000" w:rsidP="00000000" w:rsidRDefault="00000000" w:rsidRPr="00000000" w14:paraId="00000013">
      <w:pPr>
        <w:rPr/>
      </w:pPr>
      <w:r w:rsidDel="00000000" w:rsidR="00000000" w:rsidRPr="00000000">
        <w:rPr>
          <w:rtl w:val="0"/>
        </w:rPr>
      </w:r>
    </w:p>
    <w:p w:rsidR="00000000" w:rsidDel="00000000" w:rsidP="00000000" w:rsidRDefault="00000000" w:rsidRPr="00000000" w14:paraId="00000014">
      <w:pPr>
        <w:rPr/>
      </w:pPr>
      <w:r w:rsidDel="00000000" w:rsidR="00000000" w:rsidRPr="00000000">
        <w:rPr>
          <w:rtl w:val="0"/>
        </w:rPr>
      </w:r>
    </w:p>
    <w:p w:rsidR="00000000" w:rsidDel="00000000" w:rsidP="00000000" w:rsidRDefault="00000000" w:rsidRPr="00000000" w14:paraId="00000015">
      <w:pPr>
        <w:rPr/>
      </w:pPr>
      <w:r w:rsidDel="00000000" w:rsidR="00000000" w:rsidRPr="00000000">
        <w:rPr>
          <w:rtl w:val="0"/>
        </w:rPr>
      </w:r>
    </w:p>
    <w:p w:rsidR="00000000" w:rsidDel="00000000" w:rsidP="00000000" w:rsidRDefault="00000000" w:rsidRPr="00000000" w14:paraId="00000016">
      <w:pPr>
        <w:rPr/>
      </w:pPr>
      <w:r w:rsidDel="00000000" w:rsidR="00000000" w:rsidRPr="00000000">
        <w:rPr>
          <w:rtl w:val="0"/>
        </w:rPr>
      </w:r>
    </w:p>
    <w:p w:rsidR="00000000" w:rsidDel="00000000" w:rsidP="00000000" w:rsidRDefault="00000000" w:rsidRPr="00000000" w14:paraId="00000017">
      <w:pPr>
        <w:rPr/>
      </w:pPr>
      <w:r w:rsidDel="00000000" w:rsidR="00000000" w:rsidRPr="00000000">
        <w:rPr>
          <w:rtl w:val="0"/>
        </w:rPr>
      </w:r>
    </w:p>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rPr/>
      </w:pPr>
      <w:r w:rsidDel="00000000" w:rsidR="00000000" w:rsidRPr="00000000">
        <w:rPr>
          <w:rtl w:val="0"/>
        </w:rPr>
      </w:r>
    </w:p>
    <w:p w:rsidR="00000000" w:rsidDel="00000000" w:rsidP="00000000" w:rsidRDefault="00000000" w:rsidRPr="00000000" w14:paraId="0000001A">
      <w:pPr>
        <w:rPr/>
      </w:pPr>
      <w:r w:rsidDel="00000000" w:rsidR="00000000" w:rsidRPr="00000000">
        <w:rPr>
          <w:rtl w:val="0"/>
        </w:rPr>
      </w:r>
    </w:p>
    <w:p w:rsidR="00000000" w:rsidDel="00000000" w:rsidP="00000000" w:rsidRDefault="00000000" w:rsidRPr="00000000" w14:paraId="0000001B">
      <w:pPr>
        <w:rPr/>
      </w:pPr>
      <w:r w:rsidDel="00000000" w:rsidR="00000000" w:rsidRPr="00000000">
        <w:rPr>
          <w:rtl w:val="0"/>
        </w:rPr>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rPr/>
      </w:pPr>
      <w:r w:rsidDel="00000000" w:rsidR="00000000" w:rsidRPr="00000000">
        <w:rPr>
          <w:rtl w:val="0"/>
        </w:rPr>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rPr/>
      </w:pPr>
      <w:r w:rsidDel="00000000" w:rsidR="00000000" w:rsidRPr="00000000">
        <w:rPr>
          <w:rtl w:val="0"/>
        </w:rPr>
      </w:r>
    </w:p>
    <w:p w:rsidR="00000000" w:rsidDel="00000000" w:rsidP="00000000" w:rsidRDefault="00000000" w:rsidRPr="00000000" w14:paraId="00000020">
      <w:pPr>
        <w:rPr/>
      </w:pPr>
      <w:r w:rsidDel="00000000" w:rsidR="00000000" w:rsidRPr="00000000">
        <w:rPr>
          <w:rtl w:val="0"/>
        </w:rPr>
      </w:r>
    </w:p>
    <w:p w:rsidR="00000000" w:rsidDel="00000000" w:rsidP="00000000" w:rsidRDefault="00000000" w:rsidRPr="00000000" w14:paraId="00000021">
      <w:pPr>
        <w:rPr/>
      </w:pPr>
      <w:r w:rsidDel="00000000" w:rsidR="00000000" w:rsidRPr="00000000">
        <w:rPr>
          <w:rtl w:val="0"/>
        </w:rPr>
      </w:r>
    </w:p>
    <w:p w:rsidR="00000000" w:rsidDel="00000000" w:rsidP="00000000" w:rsidRDefault="00000000" w:rsidRPr="00000000" w14:paraId="00000022">
      <w:pPr>
        <w:rPr/>
      </w:pPr>
      <w:r w:rsidDel="00000000" w:rsidR="00000000" w:rsidRPr="00000000">
        <w:rPr>
          <w:rtl w:val="0"/>
        </w:rPr>
      </w:r>
    </w:p>
    <w:p w:rsidR="00000000" w:rsidDel="00000000" w:rsidP="00000000" w:rsidRDefault="00000000" w:rsidRPr="00000000" w14:paraId="00000023">
      <w:pPr>
        <w:rPr/>
      </w:pPr>
      <w:r w:rsidDel="00000000" w:rsidR="00000000" w:rsidRPr="00000000">
        <w:rPr>
          <w:rtl w:val="0"/>
        </w:rPr>
      </w:r>
    </w:p>
    <w:p w:rsidR="00000000" w:rsidDel="00000000" w:rsidP="00000000" w:rsidRDefault="00000000" w:rsidRPr="00000000" w14:paraId="00000024">
      <w:pPr>
        <w:rPr/>
      </w:pPr>
      <w:r w:rsidDel="00000000" w:rsidR="00000000" w:rsidRPr="00000000">
        <w:rPr>
          <w:rtl w:val="0"/>
        </w:rPr>
      </w:r>
    </w:p>
    <w:p w:rsidR="00000000" w:rsidDel="00000000" w:rsidP="00000000" w:rsidRDefault="00000000" w:rsidRPr="00000000" w14:paraId="00000025">
      <w:pPr>
        <w:rPr/>
      </w:pPr>
      <w:r w:rsidDel="00000000" w:rsidR="00000000" w:rsidRPr="00000000">
        <w:rPr>
          <w:rtl w:val="0"/>
        </w:rPr>
      </w:r>
    </w:p>
    <w:p w:rsidR="00000000" w:rsidDel="00000000" w:rsidP="00000000" w:rsidRDefault="00000000" w:rsidRPr="00000000" w14:paraId="00000026">
      <w:pPr>
        <w:rPr>
          <w:b w:val="1"/>
        </w:rPr>
      </w:pPr>
      <w:r w:rsidDel="00000000" w:rsidR="00000000" w:rsidRPr="00000000">
        <w:rPr>
          <w:b w:val="1"/>
          <w:rtl w:val="0"/>
        </w:rPr>
        <w:t xml:space="preserve">Uso</w:t>
      </w:r>
    </w:p>
    <w:p w:rsidR="00000000" w:rsidDel="00000000" w:rsidP="00000000" w:rsidRDefault="00000000" w:rsidRPr="00000000" w14:paraId="00000027">
      <w:pPr>
        <w:rPr/>
      </w:pPr>
      <w:r w:rsidDel="00000000" w:rsidR="00000000" w:rsidRPr="00000000">
        <w:rPr>
          <w:rtl w:val="0"/>
        </w:rPr>
      </w:r>
    </w:p>
    <w:p w:rsidR="00000000" w:rsidDel="00000000" w:rsidP="00000000" w:rsidRDefault="00000000" w:rsidRPr="00000000" w14:paraId="00000028">
      <w:pPr>
        <w:rPr/>
      </w:pPr>
      <w:r w:rsidDel="00000000" w:rsidR="00000000" w:rsidRPr="00000000">
        <w:rPr>
          <w:rtl w:val="0"/>
        </w:rPr>
        <w:t xml:space="preserve">Comience con Take Root en la primera semana de la fase de crecimiento.</w:t>
      </w:r>
    </w:p>
    <w:p w:rsidR="00000000" w:rsidDel="00000000" w:rsidP="00000000" w:rsidRDefault="00000000" w:rsidRPr="00000000" w14:paraId="00000029">
      <w:pPr>
        <w:rPr/>
      </w:pPr>
      <w:r w:rsidDel="00000000" w:rsidR="00000000" w:rsidRPr="00000000">
        <w:rPr>
          <w:rtl w:val="0"/>
        </w:rPr>
      </w:r>
    </w:p>
    <w:p w:rsidR="00000000" w:rsidDel="00000000" w:rsidP="00000000" w:rsidRDefault="00000000" w:rsidRPr="00000000" w14:paraId="0000002A">
      <w:pPr>
        <w:rPr/>
      </w:pPr>
      <w:r w:rsidDel="00000000" w:rsidR="00000000" w:rsidRPr="00000000">
        <w:rPr>
          <w:rtl w:val="0"/>
        </w:rPr>
        <w:t xml:space="preserve">Agitar bien antes de usar.</w:t>
      </w:r>
    </w:p>
    <w:p w:rsidR="00000000" w:rsidDel="00000000" w:rsidP="00000000" w:rsidRDefault="00000000" w:rsidRPr="00000000" w14:paraId="0000002B">
      <w:pPr>
        <w:rPr/>
      </w:pPr>
      <w:r w:rsidDel="00000000" w:rsidR="00000000" w:rsidRPr="00000000">
        <w:rPr>
          <w:rtl w:val="0"/>
        </w:rPr>
        <w:t xml:space="preserve">Mantener fuera del alcance de los niños.</w:t>
      </w:r>
    </w:p>
    <w:p w:rsidR="00000000" w:rsidDel="00000000" w:rsidP="00000000" w:rsidRDefault="00000000" w:rsidRPr="00000000" w14:paraId="0000002C">
      <w:pPr>
        <w:rPr/>
      </w:pPr>
      <w:r w:rsidDel="00000000" w:rsidR="00000000" w:rsidRPr="00000000">
        <w:rPr>
          <w:rtl w:val="0"/>
        </w:rPr>
        <w:t xml:space="preserve">Almacenar en un lugar fresco y cerrado.</w:t>
      </w:r>
    </w:p>
    <w:p w:rsidR="00000000" w:rsidDel="00000000" w:rsidP="00000000" w:rsidRDefault="00000000" w:rsidRPr="00000000" w14:paraId="0000002D">
      <w:pPr>
        <w:rPr/>
      </w:pPr>
      <w:r w:rsidDel="00000000" w:rsidR="00000000" w:rsidRPr="00000000">
        <w:rPr>
          <w:rtl w:val="0"/>
        </w:rPr>
        <w:t xml:space="preserve">Guardar en el envase original.</w:t>
      </w:r>
    </w:p>
    <w:p w:rsidR="00000000" w:rsidDel="00000000" w:rsidP="00000000" w:rsidRDefault="00000000" w:rsidRPr="00000000" w14:paraId="0000002E">
      <w:pPr>
        <w:rPr/>
      </w:pPr>
      <w:r w:rsidDel="00000000" w:rsidR="00000000" w:rsidRPr="00000000">
        <w:rPr>
          <w:rtl w:val="0"/>
        </w:rPr>
      </w:r>
    </w:p>
    <w:p w:rsidR="00000000" w:rsidDel="00000000" w:rsidP="00000000" w:rsidRDefault="00000000" w:rsidRPr="00000000" w14:paraId="0000002F">
      <w:pPr>
        <w:rPr/>
      </w:pPr>
      <w:r w:rsidDel="00000000" w:rsidR="00000000" w:rsidRPr="00000000">
        <w:rPr>
          <w:rtl w:val="0"/>
        </w:rPr>
        <w:t xml:space="preserve">Agregar las siguientes cantidades por cada 1 L de agua.</w:t>
      </w:r>
    </w:p>
    <w:p w:rsidR="00000000" w:rsidDel="00000000" w:rsidP="00000000" w:rsidRDefault="00000000" w:rsidRPr="00000000" w14:paraId="00000030">
      <w:pPr>
        <w:rPr/>
      </w:pPr>
      <w:r w:rsidDel="00000000" w:rsidR="00000000" w:rsidRPr="00000000">
        <w:rPr>
          <w:rtl w:val="0"/>
        </w:rPr>
      </w:r>
    </w:p>
    <w:p w:rsidR="00000000" w:rsidDel="00000000" w:rsidP="00000000" w:rsidRDefault="00000000" w:rsidRPr="00000000" w14:paraId="00000031">
      <w:pPr>
        <w:rPr/>
      </w:pPr>
      <w:r w:rsidDel="00000000" w:rsidR="00000000" w:rsidRPr="00000000">
        <w:rPr>
          <w:rtl w:val="0"/>
        </w:rPr>
        <w:t xml:space="preserve">Período de Crecimiento :</w:t>
      </w:r>
    </w:p>
    <w:p w:rsidR="00000000" w:rsidDel="00000000" w:rsidP="00000000" w:rsidRDefault="00000000" w:rsidRPr="00000000" w14:paraId="00000032">
      <w:pPr>
        <w:rPr/>
      </w:pPr>
      <w:r w:rsidDel="00000000" w:rsidR="00000000" w:rsidRPr="00000000">
        <w:rPr>
          <w:rtl w:val="0"/>
        </w:rPr>
      </w:r>
    </w:p>
    <w:p w:rsidR="00000000" w:rsidDel="00000000" w:rsidP="00000000" w:rsidRDefault="00000000" w:rsidRPr="00000000" w14:paraId="00000033">
      <w:pPr>
        <w:rPr/>
      </w:pPr>
      <w:r w:rsidDel="00000000" w:rsidR="00000000" w:rsidRPr="00000000">
        <w:rPr>
          <w:rtl w:val="0"/>
        </w:rPr>
        <w:t xml:space="preserve">Semana 1,2 : 1 ML</w:t>
      </w:r>
    </w:p>
    <w:p w:rsidR="00000000" w:rsidDel="00000000" w:rsidP="00000000" w:rsidRDefault="00000000" w:rsidRPr="00000000" w14:paraId="00000034">
      <w:pPr>
        <w:rPr/>
      </w:pPr>
      <w:r w:rsidDel="00000000" w:rsidR="00000000" w:rsidRPr="00000000">
        <w:rPr>
          <w:rtl w:val="0"/>
        </w:rPr>
      </w:r>
    </w:p>
    <w:p w:rsidR="00000000" w:rsidDel="00000000" w:rsidP="00000000" w:rsidRDefault="00000000" w:rsidRPr="00000000" w14:paraId="00000035">
      <w:pPr>
        <w:rPr/>
      </w:pPr>
      <w:r w:rsidDel="00000000" w:rsidR="00000000" w:rsidRPr="00000000">
        <w:rPr>
          <w:rtl w:val="0"/>
        </w:rPr>
        <w:t xml:space="preserve">Período de Floración :</w:t>
      </w:r>
    </w:p>
    <w:p w:rsidR="00000000" w:rsidDel="00000000" w:rsidP="00000000" w:rsidRDefault="00000000" w:rsidRPr="00000000" w14:paraId="00000036">
      <w:pPr>
        <w:rPr/>
      </w:pPr>
      <w:r w:rsidDel="00000000" w:rsidR="00000000" w:rsidRPr="00000000">
        <w:rPr>
          <w:rtl w:val="0"/>
        </w:rPr>
      </w:r>
    </w:p>
    <w:p w:rsidR="00000000" w:rsidDel="00000000" w:rsidP="00000000" w:rsidRDefault="00000000" w:rsidRPr="00000000" w14:paraId="00000037">
      <w:pPr>
        <w:rPr/>
      </w:pPr>
      <w:r w:rsidDel="00000000" w:rsidR="00000000" w:rsidRPr="00000000">
        <w:rPr>
          <w:rtl w:val="0"/>
        </w:rPr>
        <w:t xml:space="preserve">Semana 1,2 : 1 ML</w:t>
      </w:r>
    </w:p>
    <w:p w:rsidR="00000000" w:rsidDel="00000000" w:rsidP="00000000" w:rsidRDefault="00000000" w:rsidRPr="00000000" w14:paraId="00000038">
      <w:pPr>
        <w:rPr/>
      </w:pPr>
      <w:r w:rsidDel="00000000" w:rsidR="00000000" w:rsidRPr="00000000">
        <w:rPr>
          <w:rtl w:val="0"/>
        </w:rPr>
      </w:r>
    </w:p>
    <w:p w:rsidR="00000000" w:rsidDel="00000000" w:rsidP="00000000" w:rsidRDefault="00000000" w:rsidRPr="00000000" w14:paraId="00000039">
      <w:pPr>
        <w:rPr/>
      </w:pPr>
      <w:r w:rsidDel="00000000" w:rsidR="00000000" w:rsidRPr="00000000">
        <w:rPr>
          <w:rtl w:val="0"/>
        </w:rPr>
        <w:t xml:space="preserve">NPK : 0.1 – 0.1 – 1</w:t>
      </w:r>
    </w:p>
    <w:p w:rsidR="00000000" w:rsidDel="00000000" w:rsidP="00000000" w:rsidRDefault="00000000" w:rsidRPr="00000000" w14:paraId="0000003A">
      <w:pPr>
        <w:rPr/>
      </w:pPr>
      <w:r w:rsidDel="00000000" w:rsidR="00000000" w:rsidRPr="00000000">
        <w:rPr>
          <w:rtl w:val="0"/>
        </w:rPr>
      </w:r>
    </w:p>
    <w:p w:rsidR="00000000" w:rsidDel="00000000" w:rsidP="00000000" w:rsidRDefault="00000000" w:rsidRPr="00000000" w14:paraId="0000003B">
      <w:pPr>
        <w:rPr/>
      </w:pPr>
      <w:r w:rsidDel="00000000" w:rsidR="00000000" w:rsidRPr="00000000">
        <w:rPr>
          <w:rtl w:val="0"/>
        </w:rPr>
        <w:t xml:space="preserve">Disponible en : 250ML – 1L – 5L – 10L – 20L</w:t>
      </w:r>
    </w:p>
    <w:p w:rsidR="00000000" w:rsidDel="00000000" w:rsidP="00000000" w:rsidRDefault="00000000" w:rsidRPr="00000000" w14:paraId="0000003C">
      <w:pPr>
        <w:rPr/>
      </w:pPr>
      <w:r w:rsidDel="00000000" w:rsidR="00000000" w:rsidRPr="00000000">
        <w:rPr>
          <w:rtl w:val="0"/>
        </w:rPr>
      </w:r>
    </w:p>
    <w:p w:rsidR="00000000" w:rsidDel="00000000" w:rsidP="00000000" w:rsidRDefault="00000000" w:rsidRPr="00000000" w14:paraId="0000003D">
      <w:pPr>
        <w:rPr/>
      </w:pPr>
      <w:r w:rsidDel="00000000" w:rsidR="00000000" w:rsidRPr="00000000">
        <w:rPr>
          <w:rtl w:val="0"/>
        </w:rPr>
        <w:t xml:space="preserve">Ten en cuenta: Algunos valores pueden no estar disponibles dependiendo de cada país.</w:t>
      </w:r>
    </w:p>
    <w:p w:rsidR="00000000" w:rsidDel="00000000" w:rsidP="00000000" w:rsidRDefault="00000000" w:rsidRPr="00000000" w14:paraId="0000003E">
      <w:pPr>
        <w:rPr/>
      </w:pPr>
      <w:r w:rsidDel="00000000" w:rsidR="00000000" w:rsidRPr="00000000">
        <w:rPr>
          <w:rtl w:val="0"/>
        </w:rPr>
      </w:r>
    </w:p>
    <w:p w:rsidR="00000000" w:rsidDel="00000000" w:rsidP="00000000" w:rsidRDefault="00000000" w:rsidRPr="00000000" w14:paraId="0000003F">
      <w:pPr>
        <w:rPr/>
      </w:pPr>
      <w:r w:rsidDel="00000000" w:rsidR="00000000" w:rsidRPr="00000000">
        <w:rPr>
          <w:rtl w:val="0"/>
        </w:rPr>
      </w:r>
    </w:p>
    <w:p w:rsidR="00000000" w:rsidDel="00000000" w:rsidP="00000000" w:rsidRDefault="00000000" w:rsidRPr="00000000" w14:paraId="00000040">
      <w:pPr>
        <w:rPr>
          <w:b w:val="1"/>
        </w:rPr>
      </w:pPr>
      <w:r w:rsidDel="00000000" w:rsidR="00000000" w:rsidRPr="00000000">
        <w:rPr>
          <w:b w:val="1"/>
          <w:rtl w:val="0"/>
        </w:rPr>
        <w:t xml:space="preserve">Beneficios</w:t>
      </w:r>
    </w:p>
    <w:p w:rsidR="00000000" w:rsidDel="00000000" w:rsidP="00000000" w:rsidRDefault="00000000" w:rsidRPr="00000000" w14:paraId="00000041">
      <w:pPr>
        <w:rPr/>
      </w:pPr>
      <w:r w:rsidDel="00000000" w:rsidR="00000000" w:rsidRPr="00000000">
        <w:rPr>
          <w:rtl w:val="0"/>
        </w:rPr>
      </w:r>
    </w:p>
    <w:p w:rsidR="00000000" w:rsidDel="00000000" w:rsidP="00000000" w:rsidRDefault="00000000" w:rsidRPr="00000000" w14:paraId="00000042">
      <w:pPr>
        <w:rPr/>
      </w:pPr>
      <w:r w:rsidDel="00000000" w:rsidR="00000000" w:rsidRPr="00000000">
        <w:rPr>
          <w:rtl w:val="0"/>
        </w:rPr>
        <w:t xml:space="preserve">100% Orgánico.</w:t>
      </w:r>
    </w:p>
    <w:p w:rsidR="00000000" w:rsidDel="00000000" w:rsidP="00000000" w:rsidRDefault="00000000" w:rsidRPr="00000000" w14:paraId="00000043">
      <w:pPr>
        <w:rPr/>
      </w:pPr>
      <w:r w:rsidDel="00000000" w:rsidR="00000000" w:rsidRPr="00000000">
        <w:rPr>
          <w:rtl w:val="0"/>
        </w:rPr>
      </w:r>
    </w:p>
    <w:p w:rsidR="00000000" w:rsidDel="00000000" w:rsidP="00000000" w:rsidRDefault="00000000" w:rsidRPr="00000000" w14:paraId="00000044">
      <w:pPr>
        <w:rPr/>
      </w:pPr>
      <w:r w:rsidDel="00000000" w:rsidR="00000000" w:rsidRPr="00000000">
        <w:rPr>
          <w:rtl w:val="0"/>
        </w:rPr>
        <w:t xml:space="preserve">Mejora el crecimiento de las raíces.</w:t>
      </w:r>
    </w:p>
    <w:p w:rsidR="00000000" w:rsidDel="00000000" w:rsidP="00000000" w:rsidRDefault="00000000" w:rsidRPr="00000000" w14:paraId="00000045">
      <w:pPr>
        <w:rPr/>
      </w:pPr>
      <w:r w:rsidDel="00000000" w:rsidR="00000000" w:rsidRPr="00000000">
        <w:rPr>
          <w:rtl w:val="0"/>
        </w:rPr>
      </w:r>
    </w:p>
    <w:p w:rsidR="00000000" w:rsidDel="00000000" w:rsidP="00000000" w:rsidRDefault="00000000" w:rsidRPr="00000000" w14:paraId="00000046">
      <w:pPr>
        <w:rPr/>
      </w:pPr>
      <w:r w:rsidDel="00000000" w:rsidR="00000000" w:rsidRPr="00000000">
        <w:rPr>
          <w:rtl w:val="0"/>
        </w:rPr>
        <w:t xml:space="preserve">Aumenta la elongación celular.</w:t>
      </w:r>
    </w:p>
    <w:p w:rsidR="00000000" w:rsidDel="00000000" w:rsidP="00000000" w:rsidRDefault="00000000" w:rsidRPr="00000000" w14:paraId="00000047">
      <w:pPr>
        <w:rPr/>
      </w:pPr>
      <w:r w:rsidDel="00000000" w:rsidR="00000000" w:rsidRPr="00000000">
        <w:rPr>
          <w:rtl w:val="0"/>
        </w:rPr>
      </w:r>
    </w:p>
    <w:p w:rsidR="00000000" w:rsidDel="00000000" w:rsidP="00000000" w:rsidRDefault="00000000" w:rsidRPr="00000000" w14:paraId="00000048">
      <w:pPr>
        <w:rPr/>
      </w:pPr>
      <w:r w:rsidDel="00000000" w:rsidR="00000000" w:rsidRPr="00000000">
        <w:rPr>
          <w:rtl w:val="0"/>
        </w:rPr>
        <w:t xml:space="preserve">Asegura que las plantas tengan más acceso a los nutrientes.</w:t>
      </w:r>
    </w:p>
    <w:p w:rsidR="00000000" w:rsidDel="00000000" w:rsidP="00000000" w:rsidRDefault="00000000" w:rsidRPr="00000000" w14:paraId="00000049">
      <w:pPr>
        <w:rPr/>
      </w:pPr>
      <w:r w:rsidDel="00000000" w:rsidR="00000000" w:rsidRPr="00000000">
        <w:rPr>
          <w:rtl w:val="0"/>
        </w:rPr>
      </w:r>
    </w:p>
    <w:p w:rsidR="00000000" w:rsidDel="00000000" w:rsidP="00000000" w:rsidRDefault="00000000" w:rsidRPr="00000000" w14:paraId="0000004A">
      <w:pPr>
        <w:rPr/>
      </w:pPr>
      <w:r w:rsidDel="00000000" w:rsidR="00000000" w:rsidRPr="00000000">
        <w:rPr>
          <w:rtl w:val="0"/>
        </w:rPr>
        <w:t xml:space="preserve">Mejora la retención de agua.</w:t>
      </w:r>
    </w:p>
    <w:p w:rsidR="00000000" w:rsidDel="00000000" w:rsidP="00000000" w:rsidRDefault="00000000" w:rsidRPr="00000000" w14:paraId="0000004B">
      <w:pPr>
        <w:rPr/>
      </w:pPr>
      <w:r w:rsidDel="00000000" w:rsidR="00000000" w:rsidRPr="00000000">
        <w:rPr>
          <w:rtl w:val="0"/>
        </w:rPr>
      </w:r>
    </w:p>
    <w:p w:rsidR="00000000" w:rsidDel="00000000" w:rsidP="00000000" w:rsidRDefault="00000000" w:rsidRPr="00000000" w14:paraId="0000004C">
      <w:pPr>
        <w:rPr/>
      </w:pPr>
      <w:r w:rsidDel="00000000" w:rsidR="00000000" w:rsidRPr="00000000">
        <w:rPr>
          <w:rtl w:val="0"/>
        </w:rPr>
      </w:r>
    </w:p>
    <w:p w:rsidR="00000000" w:rsidDel="00000000" w:rsidP="00000000" w:rsidRDefault="00000000" w:rsidRPr="00000000" w14:paraId="0000004D">
      <w:pPr>
        <w:rPr/>
      </w:pPr>
      <w:r w:rsidDel="00000000" w:rsidR="00000000" w:rsidRPr="00000000">
        <w:rPr>
          <w:rtl w:val="0"/>
        </w:rPr>
      </w:r>
    </w:p>
    <w:p w:rsidR="00000000" w:rsidDel="00000000" w:rsidP="00000000" w:rsidRDefault="00000000" w:rsidRPr="00000000" w14:paraId="0000004E">
      <w:pPr>
        <w:rPr/>
      </w:pPr>
      <w:r w:rsidDel="00000000" w:rsidR="00000000" w:rsidRPr="00000000">
        <w:rPr>
          <w:rtl w:val="0"/>
        </w:rPr>
      </w:r>
    </w:p>
    <w:p w:rsidR="00000000" w:rsidDel="00000000" w:rsidP="00000000" w:rsidRDefault="00000000" w:rsidRPr="00000000" w14:paraId="0000004F">
      <w:pPr>
        <w:rPr/>
      </w:pPr>
      <w:r w:rsidDel="00000000" w:rsidR="00000000" w:rsidRPr="00000000">
        <w:rPr>
          <w:rtl w:val="0"/>
        </w:rPr>
      </w:r>
    </w:p>
    <w:p w:rsidR="00000000" w:rsidDel="00000000" w:rsidP="00000000" w:rsidRDefault="00000000" w:rsidRPr="00000000" w14:paraId="00000050">
      <w:pPr>
        <w:rPr/>
      </w:pPr>
      <w:r w:rsidDel="00000000" w:rsidR="00000000" w:rsidRPr="00000000">
        <w:rPr>
          <w:rtl w:val="0"/>
        </w:rPr>
      </w:r>
    </w:p>
    <w:p w:rsidR="00000000" w:rsidDel="00000000" w:rsidP="00000000" w:rsidRDefault="00000000" w:rsidRPr="00000000" w14:paraId="00000051">
      <w:pPr>
        <w:rPr/>
      </w:pPr>
      <w:r w:rsidDel="00000000" w:rsidR="00000000" w:rsidRPr="00000000">
        <w:rPr>
          <w:rtl w:val="0"/>
        </w:rPr>
      </w:r>
    </w:p>
    <w:p w:rsidR="00000000" w:rsidDel="00000000" w:rsidP="00000000" w:rsidRDefault="00000000" w:rsidRPr="00000000" w14:paraId="00000052">
      <w:pPr>
        <w:rPr/>
      </w:pPr>
      <w:r w:rsidDel="00000000" w:rsidR="00000000" w:rsidRPr="00000000">
        <w:rPr>
          <w:rtl w:val="0"/>
        </w:rPr>
      </w:r>
    </w:p>
    <w:p w:rsidR="00000000" w:rsidDel="00000000" w:rsidP="00000000" w:rsidRDefault="00000000" w:rsidRPr="00000000" w14:paraId="00000053">
      <w:pPr>
        <w:rPr/>
      </w:pPr>
      <w:r w:rsidDel="00000000" w:rsidR="00000000" w:rsidRPr="00000000">
        <w:rPr>
          <w:rtl w:val="0"/>
        </w:rPr>
      </w:r>
    </w:p>
    <w:p w:rsidR="00000000" w:rsidDel="00000000" w:rsidP="00000000" w:rsidRDefault="00000000" w:rsidRPr="00000000" w14:paraId="00000054">
      <w:pPr>
        <w:rPr/>
      </w:pPr>
      <w:r w:rsidDel="00000000" w:rsidR="00000000" w:rsidRPr="00000000">
        <w:rPr>
          <w:rtl w:val="0"/>
        </w:rPr>
      </w:r>
    </w:p>
    <w:p w:rsidR="00000000" w:rsidDel="00000000" w:rsidP="00000000" w:rsidRDefault="00000000" w:rsidRPr="00000000" w14:paraId="00000055">
      <w:pPr>
        <w:rPr/>
      </w:pPr>
      <w:r w:rsidDel="00000000" w:rsidR="00000000" w:rsidRPr="00000000">
        <w:rPr>
          <w:rtl w:val="0"/>
        </w:rPr>
      </w:r>
    </w:p>
    <w:p w:rsidR="00000000" w:rsidDel="00000000" w:rsidP="00000000" w:rsidRDefault="00000000" w:rsidRPr="00000000" w14:paraId="00000056">
      <w:pPr>
        <w:rPr>
          <w:b w:val="1"/>
        </w:rPr>
      </w:pPr>
      <w:r w:rsidDel="00000000" w:rsidR="00000000" w:rsidRPr="00000000">
        <w:rPr>
          <w:b w:val="1"/>
          <w:rtl w:val="0"/>
        </w:rPr>
        <w:t xml:space="preserve">Raíces Fuertes y Saludables.</w:t>
      </w:r>
    </w:p>
    <w:p w:rsidR="00000000" w:rsidDel="00000000" w:rsidP="00000000" w:rsidRDefault="00000000" w:rsidRPr="00000000" w14:paraId="00000057">
      <w:pPr>
        <w:rPr/>
      </w:pPr>
      <w:r w:rsidDel="00000000" w:rsidR="00000000" w:rsidRPr="00000000">
        <w:rPr>
          <w:rtl w:val="0"/>
        </w:rPr>
        <w:t xml:space="preserve">Las raíces desempeñan un papel vital en el desarrollo de tus plantas. La salud de tus sistemas radiculares impacta directamente en la fortaleza y densidad de tus plantas. Al nutrir tus raíces, preparas el escenario para un crecimiento gratificante. Take Root estimula eficazmente el crecimiento de las raíces, fomentando la formación de saludables pelos radiculares blancos que mejoran la absorción de nutrientes.</w:t>
      </w:r>
    </w:p>
    <w:p w:rsidR="00000000" w:rsidDel="00000000" w:rsidP="00000000" w:rsidRDefault="00000000" w:rsidRPr="00000000" w14:paraId="00000058">
      <w:pPr>
        <w:rPr/>
      </w:pPr>
      <w:r w:rsidDel="00000000" w:rsidR="00000000" w:rsidRPr="00000000">
        <w:rPr>
          <w:rtl w:val="0"/>
        </w:rPr>
      </w:r>
    </w:p>
    <w:p w:rsidR="00000000" w:rsidDel="00000000" w:rsidP="00000000" w:rsidRDefault="00000000" w:rsidRPr="00000000" w14:paraId="00000059">
      <w:pPr>
        <w:rPr/>
      </w:pPr>
      <w:r w:rsidDel="00000000" w:rsidR="00000000" w:rsidRPr="00000000">
        <w:rPr>
          <w:rtl w:val="0"/>
        </w:rPr>
        <w:t xml:space="preserve">Take Root está enriquecido con una mezcla de hormonas vegetales y micronutrientes diseñados para promover la división celular, la elongación celular y el transporte de nutrientes. Estos componentes esenciales contribuyen al robusto desarrollo radicular, especialmente durante las primeras etapas de crecimiento vegetativo.</w:t>
      </w:r>
      <w:r w:rsidDel="00000000" w:rsidR="00000000" w:rsidRPr="00000000">
        <w:rPr>
          <w:rtl w:val="0"/>
        </w:rPr>
      </w:r>
    </w:p>
    <w:p w:rsidR="00000000" w:rsidDel="00000000" w:rsidP="00000000" w:rsidRDefault="00000000" w:rsidRPr="00000000" w14:paraId="0000005A">
      <w:pPr>
        <w:rPr/>
      </w:pPr>
      <w:r w:rsidDel="00000000" w:rsidR="00000000" w:rsidRPr="00000000">
        <w:rPr>
          <w:rtl w:val="0"/>
        </w:rPr>
      </w:r>
    </w:p>
    <w:p w:rsidR="00000000" w:rsidDel="00000000" w:rsidP="00000000" w:rsidRDefault="00000000" w:rsidRPr="00000000" w14:paraId="0000005B">
      <w:pPr>
        <w:rPr/>
      </w:pPr>
      <w:r w:rsidDel="00000000" w:rsidR="00000000" w:rsidRPr="00000000">
        <w:rPr>
          <w:rtl w:val="0"/>
        </w:rPr>
      </w:r>
    </w:p>
    <w:p w:rsidR="00000000" w:rsidDel="00000000" w:rsidP="00000000" w:rsidRDefault="00000000" w:rsidRPr="00000000" w14:paraId="0000005C">
      <w:pPr>
        <w:rPr>
          <w:b w:val="1"/>
        </w:rPr>
      </w:pPr>
      <w:r w:rsidDel="00000000" w:rsidR="00000000" w:rsidRPr="00000000">
        <w:rPr>
          <w:b w:val="1"/>
          <w:rtl w:val="0"/>
        </w:rPr>
        <w:t xml:space="preserve">Células Saludables, Mejores Resultados.</w:t>
      </w:r>
    </w:p>
    <w:p w:rsidR="00000000" w:rsidDel="00000000" w:rsidP="00000000" w:rsidRDefault="00000000" w:rsidRPr="00000000" w14:paraId="0000005D">
      <w:pPr>
        <w:rPr/>
      </w:pPr>
      <w:r w:rsidDel="00000000" w:rsidR="00000000" w:rsidRPr="00000000">
        <w:rPr>
          <w:rtl w:val="0"/>
        </w:rPr>
        <w:t xml:space="preserve">Las células vegetales saludables son esenciales para lograr resultados óptimos en tu jardín. Tienen una mayor capacidad para absorber y utilizar nutrientes de manera eficiente. Take Root proporciona todos los nutrientes esenciales necesarios para un endurecimiento explosivo de las flores. Al mejorar la resistencia de la planta a enfermedades fúngicas y bacterianas, promueve un crecimiento más rápido y un desarrollo superior, lo que conduce en última instancia a una mayor calidad y rendimiento.</w:t>
      </w:r>
    </w:p>
    <w:p w:rsidR="00000000" w:rsidDel="00000000" w:rsidP="00000000" w:rsidRDefault="00000000" w:rsidRPr="00000000" w14:paraId="0000005E">
      <w:pPr>
        <w:rPr/>
      </w:pPr>
      <w:r w:rsidDel="00000000" w:rsidR="00000000" w:rsidRPr="00000000">
        <w:rPr>
          <w:rtl w:val="0"/>
        </w:rPr>
      </w:r>
    </w:p>
    <w:p w:rsidR="00000000" w:rsidDel="00000000" w:rsidP="00000000" w:rsidRDefault="00000000" w:rsidRPr="00000000" w14:paraId="0000005F">
      <w:pPr>
        <w:rPr/>
      </w:pPr>
      <w:r w:rsidDel="00000000" w:rsidR="00000000" w:rsidRPr="00000000">
        <w:rPr>
          <w:rtl w:val="0"/>
        </w:rPr>
        <w:t xml:space="preserve">Asegurar el cuidado adecuado de tus plantas, que incluye el uso de nutrientes de alta calidad y mantener condiciones óptimas de cultivo, es crucial para fomentar células vegetales saludables y lograr resultados superiores.</w:t>
      </w: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nl"/>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